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44"/>
        </w:rPr>
      </w:pPr>
      <w:r>
        <w:rPr>
          <w:rFonts w:hint="eastAsia"/>
          <w:b/>
          <w:bCs/>
          <w:sz w:val="44"/>
          <w:szCs w:val="44"/>
        </w:rPr>
        <w:t>2019年国家社科基金中华学术外译项目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44"/>
        </w:rPr>
      </w:pPr>
      <w:r>
        <w:rPr>
          <w:rFonts w:hint="eastAsia"/>
          <w:b/>
          <w:bCs/>
          <w:sz w:val="44"/>
          <w:szCs w:val="44"/>
        </w:rPr>
        <w:t>申报公告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经全国哲学社会科学工作领导小组批准,现将2019年度国家社科基金中华学术外译项目申报有关事项公告如下：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一、项目宗旨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哲学社会科学中的中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中华学术外译项目主要资助我国现当代哲学社会科学优秀成果、近现代以来的名家经典以及国家社科基金项目优秀成果的翻译出版。主要领域包括：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1.研究马克思主义特别是习近平新时代中国特色社会主义思想和党的十九大精神，研究阐释中国道路、中国经验，有助于国际社会全面客观认识当代中国的优秀成果；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2.研究近现代特别是当代中国经济、政治、文化、法律、社会等各领域，有助于国外了解中国社会科学研究前沿的优秀成果；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3.研究中华优秀传统文化和艺术，具有文化传承和传播价值，有助于国外了解中国文化和中华民族精神的优秀成果；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4.研究人类共同关注话题、重大国际和地区问题，有助于参与世界学术对话、反映我国为世界作出重大贡献的优秀成果。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成果选题应来自我办发布的推荐选题目录（附件5）。未列入推荐选题目录的，一般不予受理。个别虽未列入目录但确属优秀的成果，须由申请人提供证明其学术价值、社会影响和对外译介价值的详细材料（包括两位正高级同行专家签名的推荐意见）。一般性通俗读物、文学作品等非学术性成果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立项的中华学术外译项目成果、在国外已出版的成果以及受到“中国图书对外推广计划”“经典中国国际出版工程”“中国文化著作对外翻译出版工程”“丝路书香工程”“图书版权输出奖励计划”等项目资助的成果不能申请。同一成果以未受到上述项目资助的其他文版翻译出版可以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1.项目主要资助中国学者在国内已出版优秀成果的翻译及其在国外的出版发行；版权属于中国的社科类外文学术期刊也可申请资助。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资助文版以英文、法文、俄文、阿拉伯文、西班牙文等5种为主，德文、日文、韩文等文版侧重于资助中外学界共同认可的名家经典，其他文版主要侧重于服务“一带一路”沿线国家与地区。翻译既要保证忠实于原著，又要符合国外受众的阅读习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或次译工作，并负责或参与联络中外学界组织围绕译著推介开展的研讨会、书评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四、项目类别与资助额度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术著作类外译项目从今年起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2.项目资助经费由联合申报主体根据实际需要提出申请，全国社科工作办在综合考虑项目组织方案并参考评审专家建议的基础上审核确定。资助标准为：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术著作类项目，一般项目为1000-1200元/千字，重点项目为1300-1500元/千字，单项成果资助额度一般不超过50万元。资助经费的具体分配由联合申报双方自行商定，我办按一定比例分别划拨启动经费至双方所在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（2）外文学术期刊项目，资助额度为每年40-60万元，每三年为一个资助周期。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学术著作外译项目：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国际合作出版经验的国内学术出版机构、具备对外学术交流经验的国内高校和科研机构人员均可联合申报。承担英文文版翻译的申请人，须具备副高级以上专业技术职务或博士学位；承担其他文版翻译的申请人，须具备中级以上专业技术职务或博士学位。项目申请人必须具有在官方语言为外译语种的国家至少1年以上学习、访问或工作经历，具备较高的所在国母语水平（以提交的《留学回国人员证明》材料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在研的国家社科基金项目、国家自然科学基金项目及其他国家级科研项目的负责人不能申请。（结项证书标注日期在2019年10月31日之前的可以申请）。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术著作类项目，须与国外权威出版机构签订出版合同，并约定明晰各项事务，包括版税、校对、发行和推广机制等。因国外出版机构出版流程所限，在申报日期截止前未能提供正式出版合同的项目，必须至少提交由国外出版机构负责人签字及机构公章的出版意向证明，并注明正式出版合同的签订安排，待合同签订后补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出版责任单位和申请人须妥善处理好所翻译著作的版权相关事宜，附在申请材料中。申报成果同一语种的外译版权只能授权一次。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外出版机构应来自中华学术外译项目国外出版机构指导目录（附件5）。未列入指导目录但确属权威出版机构酌情受理，须由申请人提供证明其学术出版资质的详细文件材料（含该机构的基本情况、已出版主要学术著作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术著作类项目实施中外编、译、学协同合作的团队制，由联合申报主体共同商议组建课题组。项目申请人应承担主译或次译工作，具备一定以文版所在语种写作的能力或著作所涉学科的研究能力，具备一定与外方学界的联络能力。课题组须至少配备一名外方合作译者/审校人员，一名项目涉及学科的中外专家学者。合作译者/审校人员一般以文版所在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4.申请人所在单位应设有科研管理部门，在相关领域具有较雄厚的学术资源和研究实力，能够提供开展外译工作的必要条件并承诺信誉保证。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期刊类学术外译项目：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2019年集中受理申报时间为10月20日至10月31日，逾期不予受理。具体程序如下：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者登陆全国社科工作办网站下载《国家社科基金中华学术外译项目申请书》（附件1）和《国家社科基金中华学术外译项目申报信息汇总表》（附件2），用计算机填写。一式6份，含1份原件、5份复印件，A3纸双面打印、中缝装订。其他申请材料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术著作类成果，必须提供所翻译原著、翻译样章各5份（样章须为书目及核心章节且以中文计不少于1.5万字），《中华学术外译项目分工合同》、与国外学术出版机构签订的出版合同或出版意向证明、国外出版机构法律证明文件、原著著作权人对该文版的授权证明以及其他证明材料复印件各1份。也可附上反映原著学术水平及其影响的相关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期刊类成果，应提供近一年内出版的样刊一式5份，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申请人负责材料报送工作，通过所在单位科研管理部门报所属省区市、新疆生产建设兵团社科规划办、在京委托管理机构。各地社科规划办、在京委托管理机构和基层科研管理部门要加强对申报工作的组织和指导，切实提高申报质量，严格审核申报资格、材料和证明文件的真实性、课题组的研究实力和必备条件等，签署明确意见后及时报送我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纸质版申报材料统一由各地社科规划办或在京委托管理机构寄送，不接受个人以及科研单位、出版机构的报送。电子版申报信息汇总表需由各地社科规划办或在京委托管理机构汇总审核后，发送至我办邮箱zhxswyxm@163.com，并确保电子数据和《申请书》中“数据表”一致。项目申请书及翻译样章须附电子版光盘。我办将做好申报材料的保密工作，申报材料不予退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 83083062；58336103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全国哲学社会科学工作办公室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2019年9月10日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1．国家社科基金中华学术外译项目申请书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2．2019年国家社科基金中华学术外译项目申报信息汇总表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3．国家社会科学基金项目申报代码表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4．国家社科基金中华学术外译项目推荐选题目录（2019）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5．国家社科基金中华学术外译项目国外出版机构指导目录（2019） 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少儿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14A2"/>
    <w:rsid w:val="3E7823C2"/>
    <w:rsid w:val="4D4314A2"/>
    <w:rsid w:val="590F5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2019-09-11T03:03:00Z</dcterms:created>
  <dc:creator>悠悠我欣</dc:creator>
  <lastModifiedBy>悠悠我欣</lastModifiedBy>
  <dcterms:modified xsi:type="dcterms:W3CDTF">2019-09-11T07:17:00Z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