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6"/>
          <w:szCs w:val="36"/>
        </w:rPr>
        <w:t>教育部社科司关于2020年度教育部哲学社会科学研究后期资助项目申报工作的通知</w:t>
      </w:r>
      <w:bookmarkEnd w:id="0"/>
      <w:r>
        <w:rPr>
          <w:rFonts w:hint="eastAsia" w:ascii="仿宋_GB2312" w:hAnsi="仿宋_GB2312" w:eastAsia="仿宋_GB2312" w:cs="仿宋_GB2312"/>
          <w:sz w:val="36"/>
          <w:szCs w:val="36"/>
        </w:rPr>
        <w:t> </w:t>
      </w:r>
      <w:r>
        <w:rPr>
          <w:rFonts w:hint="eastAsia" w:ascii="仿宋_GB2312" w:hAnsi="仿宋_GB2312" w:eastAsia="仿宋_GB2312" w:cs="仿宋_GB2312"/>
          <w:sz w:val="36"/>
          <w:szCs w:val="36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教社科司函〔2019〕113号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各省、自治区、直辖市教育厅（教委），新疆生产建设兵团教育局，有关部门（单位）教育司（局），部属各高等学校、部省合建各高等学校：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根据工作安排，现将2020年度教育部哲学社会科学研究后期资助项目（以下简称“后期资助项目”）申报工作有关事项通知如下：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　　一、项目类别和资助额度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《教育部哲学社会科学研究后期资助项目实施办法（试行）》（教社科〔2006〕4号）规定，后期资助项目是教育部人文社科研究项目主要类别之一，旨在鼓励高校教师厚积薄发，加强基础研究，勇于理论创新，推出精品力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年度后期资助项目分为重大项目和一般项目两类：（1）重大项目是指对学术发展具有重要推动作用、可望取得重大学术价值的标志性成果，每项资助额度为20万元；（2）一般项目是指具有显著学术价值的研究成果，每项资助额度为10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2020年度后期资助项目（含重大项目、一般项目）拟立项100项，其中高校思想政治理论课建设的项目占10%。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　二、资助范围和申报条件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1.资助范围：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（1）对学术发展具有重要推动作用的基础性研究，具有原创性的理论研究；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（2）具有重要学术价值和社会影响的文献研究、译著和工具书，不含论文及论文集、教材、研究报告、软件等；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（3）具有重要学术价值的以非纸质方式呈现的研究成果；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（4）深化高校思想政治理论课改革创新，全面提高思想政治理论课质量和水平的重要研究成果。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2.申报对象和条件：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1）后期资助项目的申请者必须是普通高等学校的全职教师或退休教师，具有良好的政治思想素质和独立开展及组织科研工作能力，且作为项目实际主持者并担负实质性研究工作。每个申请者只能申报一个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（2）申报项目已完成研究任务70%以上，申报时须提供已完成的书稿电子版（或其他非纸质成果）。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3.有下列情形之一的不得申报本次后期资助项目：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（1）在研的教育部人文社会科学研究项目（含重大课题攻关项目、基地重大项目、后期资助项目、一般项目）的负责人；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（2）得到过省部级以上（含省部级）基金项目研究经费资助或任何出版资助的成果；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（3）以内容相同或相近成果申请了 2019年度国家社科基金项目、国家自然科学基金项目等国家级科研项目，以及2020年度教育部人文社会科学研究各类项目；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（4）申报成果为近5年（2014年7月1日以后）答辩通过的博士学位论文或博士后出站报告；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（5）申报成果为已出版著作的修订本，或与已出版著作重复10%以上；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（6）申报成果存在知识产权纠纷。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三、申报办法和申报要求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教育部直属高校、部省合建高校以学校为单位，地方高校以省、自治区、直辖市教育厅（教委）为单位，其他有关部门（单位）所属高校以教育司（局）为单位（以下简称“申报单位”），集中申报，不受理个人申报。具体申报办法和程序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1.本次项目实行限额申报。省、自治区、直辖市教育厅（教委），每单位推荐项数不超过6项；教育部直属高校、部省合建高校每单位推荐项数不超过4项；其他有关部门（单位）教育司（局）每单位推荐项数2-4项。各申报单位应落实意识形态工作责任制，加强对本单位申报材料的审核把关，组织专家进行初审，并按申报程序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2.本次项目采取网上申报方式。教育部社科司主页（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"http://www.moe.gov.cn/s78/A13/"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www.moe.gov.cn/s78/A13/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）“教育部人文社会科学研究管理平台——申报系统”（简称“申报系统”）为本次申报的唯一网络平台。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3.自2019年8月20日起受理项目网上申报。请按申报系统提示说明及填表要求用计算机填报。（1）在线填写申报项目的“基本信息”和“相关成果”；下载“申报成果介绍”和“推荐人和单位推荐意见”模板，填写后以附件形式上传到申报系统；（2）以附件形式上传申报成果（PDF版本）及相关证明材料，不超过30M；（3）学校审核通过后，系统将自动生成完整的《2020年度教育部哲学社会科学研究后期资助项目申请书》（简称《申请书》）。本阶段个人无需报送纸质申报材料，待立项公布后，已立项项目按要求提交1份在线打印的《申请书》（签名并加盖学校科研管理部门公章），以及1份申报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4.已开通账号的申报单位，以原有账号、密码登录系统，并及时核对单位信息；未开通账号的申报单位，请登录申报系统，登记单位信息、设定登录密码，打印“开通账号申请表”并加盖管理部门公章，传真至010-62519525。待审核通过后，即可登录申报系统进行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有关项目申报系统的技术问题咨询电话：010-62510667、15313766307、15313766308，电子信箱：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"mailto:xmsb@sinoss.net"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xmsb@sinoss.net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5.本次项目网络申报截止日期为2019年9月16日，申报单位须在此之前对本单位所申报的材料进行在线审核确认，并于2019年9月20日前报送在线打印的《2020年度教育部哲学社会科学研究后期资助项目申请一览表》1份并加盖学校公章（教育部直属高校、部省合建高校）或主管部门公章（其他高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寄送地址：北京市朝阳区惠新东街4号富盛大厦1座12层，高校社会科学研究评价中心，邮编：100029。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联系人：王楠、刘和健；电话：010-58581411、010-58581198；电子信箱：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"mailto:pingjzx@126.com"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pingjzx@126.com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四、其他要求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1.各申报单位网上提交的《申请书》和盖章的纸质一览表数量、内容要确保一致，否则不予受理。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2.申请者应如实填报材料，凡存在弄虚作假行为的，一经查实即取消三年申请资格。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3.各申报单位应严格把关，确保填报信息的准确、真实，切实提高项目申报质量。如违规申报，将予以通报批评。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4.项目实行严格规范的预决算管理。项目申请者应在资助限额内，根据实际需求准确测算经费预算。经费预算是否合理是评审的重要内容，不切实际的预算将影响专家评审结果。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5.后期资助项目立项的最终成果，由项目负责人与高等教育出版社协商出版。受本项目资助出版、发表的所有成果须在显著位置标注“教育部哲学社会科学研究后期资助项目”字样。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教育部社科司联系电话：010-66097563。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"https://www.sinoss.net/uploadfile/2019/0722/20190722113032102.doc" \t "https://www.sinoss.net/2019/0722/_blank"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2020年度教育部哲学社会科学研究后期资助项目申请书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（供参考，在申报系统填报信息并上传相关附件后自动生成）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20" w:hanging="1920" w:hanging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　　2.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"https://www.sinoss.net/uploadfile/2019/0722/20190722113221625.xls" \t "https://www.sinoss.net/2019/0722/_blank"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2020年度教育部哲学社会科学研究后期资助项目申请一览表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（供参考，由系统自动生成）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20" w:hanging="1920" w:hanging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　　3.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"https://www.sinoss.net/uploadfile/2019/0722/20190722113235138.doc" \t "https://www.sinoss.net/2019/0722/_blank"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2020年度教育部哲学社会科学研究后期资助项目申报常见问题释疑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教育部社会科学司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2019年7月19日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icrosoft YaHe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07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2019-07-24T03:14:22Z</cp:lastPrinted>
  <dcterms:modified xsi:type="dcterms:W3CDTF">2019-07-24T04:04:50Z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